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D814CC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Лета Добровольская </w:t>
      </w:r>
    </w:p>
    <w:p w14:paraId="4CA29593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</w:p>
    <w:p w14:paraId="1450FC7A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Родилась в Калуге.</w:t>
      </w:r>
    </w:p>
    <w:p w14:paraId="01F28028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</w:p>
    <w:p w14:paraId="4F2B3BF9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Училась в Абрамцевском художественно-промышленном училище имени В. М. Васнецова, затем окончила Московский государственный университет печати имени И. Фёдорова</w:t>
      </w:r>
      <w:r w:rsidRPr="00306EC4">
        <w:rPr>
          <w:rFonts w:ascii="Arial" w:eastAsia="Times New Roman" w:hAnsi="Arial" w:cs="Arial"/>
          <w:color w:val="545454"/>
          <w:sz w:val="22"/>
          <w:szCs w:val="22"/>
          <w:shd w:val="clear" w:color="auto" w:fill="FFFFFF"/>
          <w:lang w:eastAsia="ru-RU"/>
        </w:rPr>
        <w:t xml:space="preserve"> 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и Московский институт современного искусства «База». </w:t>
      </w:r>
    </w:p>
    <w:p w14:paraId="48A89733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</w:p>
    <w:p w14:paraId="06BD64E9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  <w:proofErr w:type="spellStart"/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Сооснователь</w:t>
      </w:r>
      <w:proofErr w:type="spellEnd"/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artist-run-space</w:t>
      </w:r>
      <w:proofErr w:type="spellEnd"/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центра «Красный».</w:t>
      </w:r>
    </w:p>
    <w:p w14:paraId="2AD4E8E8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</w:p>
    <w:p w14:paraId="44F7D0D7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Номинант на премию Кандинского в 2015 году. </w:t>
      </w:r>
    </w:p>
    <w:p w14:paraId="7213A9A9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Номинант на государственную премию в области современного искусства «Инновация» в 2016 году.</w:t>
      </w:r>
    </w:p>
    <w:p w14:paraId="7760A543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</w:p>
    <w:p w14:paraId="51B0F8B2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Принимала участие в крупных международных проектах, в числе которых Шанхайская биеннале современного искусства (2013</w:t>
      </w:r>
      <w:proofErr w:type="gramStart"/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),  IV</w:t>
      </w:r>
      <w:proofErr w:type="gramEnd"/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Московской международной биеннале молодого искусства (2014). 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Архстояние</w:t>
      </w:r>
      <w:proofErr w:type="spellEnd"/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(2018). </w:t>
      </w:r>
      <w:r>
        <w:rPr>
          <w:rFonts w:ascii="Arial" w:eastAsia="Times New Roman" w:hAnsi="Arial" w:cs="Arial"/>
          <w:color w:val="000000"/>
          <w:sz w:val="22"/>
          <w:szCs w:val="22"/>
          <w:lang w:val="en-AU" w:eastAsia="ru-RU"/>
        </w:rPr>
        <w:t>VIII</w:t>
      </w:r>
      <w:r w:rsidRPr="0018670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Ташкентской биеннале (2018).</w:t>
      </w:r>
    </w:p>
    <w:p w14:paraId="0D419A29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</w:p>
    <w:p w14:paraId="28C3D40A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Объекты и инсталляции Леты Добровольской экспонировались на площадках Москвы, таких как: </w:t>
      </w:r>
    </w:p>
    <w:p w14:paraId="7BAA3F7F" w14:textId="1E5CF752" w:rsidR="00306EC4" w:rsidRPr="00306EC4" w:rsidRDefault="00306EC4" w:rsidP="00306EC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“</w:t>
      </w:r>
      <w:proofErr w:type="spellStart"/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Do</w:t>
      </w:r>
      <w:proofErr w:type="spellEnd"/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</w:t>
      </w:r>
      <w:proofErr w:type="spellStart"/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it</w:t>
      </w:r>
      <w:proofErr w:type="spellEnd"/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” (2014, МСИ Гараж</w:t>
      </w:r>
      <w:r w:rsidR="00DB1B9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Москва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), </w:t>
      </w:r>
    </w:p>
    <w:p w14:paraId="4D52F05C" w14:textId="11B116C2" w:rsidR="00306EC4" w:rsidRPr="00306EC4" w:rsidRDefault="00306EC4" w:rsidP="00306EC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«Вечно живой труп» (2014, ЦСИ Винзавод</w:t>
      </w:r>
      <w:r w:rsidR="00DB1B9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Москва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), </w:t>
      </w:r>
    </w:p>
    <w:p w14:paraId="01DBD1C4" w14:textId="4FF30D3E" w:rsidR="00306EC4" w:rsidRPr="00306EC4" w:rsidRDefault="00306EC4" w:rsidP="00306EC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«Футуристическая мимикрия» (2015, Государственный Музей им. Маяковского</w:t>
      </w:r>
      <w:r w:rsidR="00DB1B97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Москва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),</w:t>
      </w:r>
    </w:p>
    <w:p w14:paraId="690B0599" w14:textId="002D5F7B" w:rsidR="00306EC4" w:rsidRDefault="00306EC4" w:rsidP="00306EC4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«Художественные сообщества Москвы» (2015, Музей Москвы). </w:t>
      </w:r>
    </w:p>
    <w:p w14:paraId="67B4AED3" w14:textId="77777777" w:rsidR="00DB1B97" w:rsidRPr="00306EC4" w:rsidRDefault="00DB1B97" w:rsidP="00DB1B97">
      <w:p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096A0C43" w14:textId="42D1138C" w:rsidR="00DB1B97" w:rsidRPr="00306EC4" w:rsidRDefault="00DB1B97" w:rsidP="00DB1B97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Персональные проекты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: </w:t>
      </w:r>
    </w:p>
    <w:p w14:paraId="446526A1" w14:textId="49790DCA" w:rsidR="00DB1B97" w:rsidRPr="00306EC4" w:rsidRDefault="00DB1B97" w:rsidP="00DB1B9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«</w:t>
      </w:r>
      <w:proofErr w:type="spellStart"/>
      <w:r>
        <w:rPr>
          <w:rFonts w:ascii="Arial" w:eastAsia="Times New Roman" w:hAnsi="Arial" w:cs="Arial"/>
          <w:color w:val="000000"/>
          <w:sz w:val="22"/>
          <w:szCs w:val="22"/>
          <w:lang w:val="en-US" w:eastAsia="ru-RU"/>
        </w:rPr>
        <w:t>Settecento</w:t>
      </w:r>
      <w:proofErr w:type="spellEnd"/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» (201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7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Центр Красный, Москва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), </w:t>
      </w:r>
    </w:p>
    <w:p w14:paraId="7787C27B" w14:textId="1005E7E7" w:rsidR="00DB1B97" w:rsidRPr="00306EC4" w:rsidRDefault="00DB1B97" w:rsidP="00DB1B9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«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Обманки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» (201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9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ЦСИ Винзавод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Москва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), </w:t>
      </w:r>
    </w:p>
    <w:p w14:paraId="2E3CDA47" w14:textId="4412C989" w:rsidR="00DB1B97" w:rsidRPr="00306EC4" w:rsidRDefault="00DB1B97" w:rsidP="00DB1B97">
      <w:pPr>
        <w:numPr>
          <w:ilvl w:val="0"/>
          <w:numId w:val="1"/>
        </w:numPr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«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Скользящие ландшафты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» (20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>21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</w:t>
      </w:r>
      <w:r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Международная школа, Калуга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),</w:t>
      </w:r>
    </w:p>
    <w:p w14:paraId="4C51556D" w14:textId="77777777" w:rsidR="00DB1B97" w:rsidRPr="00306EC4" w:rsidRDefault="00DB1B97" w:rsidP="00DB1B97">
      <w:pPr>
        <w:ind w:left="720"/>
        <w:textAlignment w:val="baseline"/>
        <w:rPr>
          <w:rFonts w:ascii="Arial" w:eastAsia="Times New Roman" w:hAnsi="Arial" w:cs="Arial"/>
          <w:color w:val="000000"/>
          <w:sz w:val="22"/>
          <w:szCs w:val="22"/>
          <w:lang w:eastAsia="ru-RU"/>
        </w:rPr>
      </w:pPr>
    </w:p>
    <w:p w14:paraId="1EC786DC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Лета создатель</w:t>
      </w:r>
      <w:r w:rsidR="0018670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художественной группы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«Сироп»</w:t>
      </w:r>
      <w:r w:rsidR="00186702">
        <w:rPr>
          <w:rFonts w:ascii="Arial" w:eastAsia="Times New Roman" w:hAnsi="Arial" w:cs="Arial"/>
          <w:color w:val="000000"/>
          <w:sz w:val="22"/>
          <w:szCs w:val="22"/>
          <w:lang w:eastAsia="ru-RU"/>
        </w:rPr>
        <w:t>, а также</w:t>
      </w:r>
      <w:r w:rsidRPr="00306EC4">
        <w:rPr>
          <w:rFonts w:ascii="Arial" w:eastAsia="Times New Roman" w:hAnsi="Arial" w:cs="Arial"/>
          <w:color w:val="000000"/>
          <w:sz w:val="22"/>
          <w:szCs w:val="22"/>
          <w:lang w:eastAsia="ru-RU"/>
        </w:rPr>
        <w:t xml:space="preserve"> школы современного искусства ЛАН.</w:t>
      </w:r>
    </w:p>
    <w:p w14:paraId="678D6250" w14:textId="77777777" w:rsidR="00306EC4" w:rsidRPr="00306EC4" w:rsidRDefault="00306EC4" w:rsidP="00306EC4">
      <w:pPr>
        <w:rPr>
          <w:rFonts w:ascii="Times New Roman" w:eastAsia="Times New Roman" w:hAnsi="Times New Roman" w:cs="Times New Roman"/>
          <w:lang w:eastAsia="ru-RU"/>
        </w:rPr>
      </w:pPr>
    </w:p>
    <w:p w14:paraId="36018056" w14:textId="77777777" w:rsidR="00DF6B45" w:rsidRDefault="00DF6B45"/>
    <w:sectPr w:rsidR="00DF6B45" w:rsidSect="0041152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10C08"/>
    <w:multiLevelType w:val="multilevel"/>
    <w:tmpl w:val="9A3ED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EC4"/>
    <w:rsid w:val="00186702"/>
    <w:rsid w:val="00306EC4"/>
    <w:rsid w:val="00411523"/>
    <w:rsid w:val="00DB1B97"/>
    <w:rsid w:val="00D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52F2B9"/>
  <w15:chartTrackingRefBased/>
  <w15:docId w15:val="{AA737063-8136-9147-8F74-67B4933C8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EC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207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Лета Добровольская</dc:creator>
  <cp:keywords/>
  <dc:description/>
  <cp:lastModifiedBy>Microsoft Office User</cp:lastModifiedBy>
  <cp:revision>2</cp:revision>
  <dcterms:created xsi:type="dcterms:W3CDTF">2021-03-21T15:00:00Z</dcterms:created>
  <dcterms:modified xsi:type="dcterms:W3CDTF">2021-03-21T15:00:00Z</dcterms:modified>
</cp:coreProperties>
</file>